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741" w:rsidRDefault="009B3741" w:rsidP="009B3741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3741" w:rsidRDefault="009B3741" w:rsidP="009B374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PROJETOS DE PESQUISA COORDENADOS OU COM PARTICIPAÇÃO DOS/AS DOCENTES DO QUADRO PERMANENTE DO PPG EM POLÍTICA SOCIAL – 2025</w:t>
      </w:r>
    </w:p>
    <w:p w:rsidR="009B3741" w:rsidRDefault="009B3741" w:rsidP="009B374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3741" w:rsidRDefault="009B3741" w:rsidP="009B3741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Por ordem alfabética:</w:t>
      </w:r>
    </w:p>
    <w:p w:rsidR="009B3741" w:rsidRDefault="009B3741" w:rsidP="009B3741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265F" w:rsidRPr="009B3741" w:rsidRDefault="006E265F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b/>
          <w:bCs/>
          <w:sz w:val="24"/>
          <w:szCs w:val="24"/>
        </w:rPr>
        <w:t>Profa. Dra. Ana Cláudia de Jesus Barreto</w:t>
      </w:r>
    </w:p>
    <w:p w:rsidR="006E265F" w:rsidRPr="009B3741" w:rsidRDefault="006E265F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>1. A pandemia da Covid-19 e seus efeitos sobre as mulheres negras: um estudo de caso em Campos dos Goytacazes;</w:t>
      </w:r>
    </w:p>
    <w:p w:rsidR="006E265F" w:rsidRPr="009B3741" w:rsidRDefault="006E265F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>2. Mapeamento das áreas segregadas no espaço urbano da cidade de Campos dos Goytacazes/RJ: o dilema entre o acesso a moradia x o direito à cidade;</w:t>
      </w:r>
    </w:p>
    <w:p w:rsidR="009B3741" w:rsidRDefault="006E265F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>3. Tecendo o protagonismo feminino: A trajetória de resistência da</w:t>
      </w:r>
      <w:r w:rsidR="009B3741">
        <w:rPr>
          <w:rFonts w:ascii="Times New Roman" w:hAnsi="Times New Roman" w:cs="Times New Roman"/>
          <w:sz w:val="24"/>
          <w:szCs w:val="24"/>
        </w:rPr>
        <w:t>s mãos negras do bairro Calabar.</w:t>
      </w:r>
    </w:p>
    <w:p w:rsidR="009B3741" w:rsidRPr="009B3741" w:rsidRDefault="009B3741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65F" w:rsidRPr="009B3741" w:rsidRDefault="006E265F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b/>
          <w:bCs/>
          <w:sz w:val="24"/>
          <w:szCs w:val="24"/>
        </w:rPr>
        <w:t>Profa. Dra. Adriana Soares Dutra</w:t>
      </w:r>
    </w:p>
    <w:p w:rsidR="006E265F" w:rsidRPr="009B3741" w:rsidRDefault="006E265F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>1. A organização do Sistema Único de Saúde e o enfrentamento da COVID-19 no norte do estado do Rio de Janeiro</w:t>
      </w:r>
    </w:p>
    <w:p w:rsidR="006E265F" w:rsidRDefault="001461AB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>2. Cultura política e capacidade estatal: A organização do Sistema Único de Saúde e o enfrentamento da COVID-19</w:t>
      </w:r>
      <w:r w:rsidR="009B3741">
        <w:rPr>
          <w:rFonts w:ascii="Times New Roman" w:hAnsi="Times New Roman" w:cs="Times New Roman"/>
          <w:sz w:val="24"/>
          <w:szCs w:val="24"/>
        </w:rPr>
        <w:t>.</w:t>
      </w:r>
    </w:p>
    <w:p w:rsidR="009B3741" w:rsidRPr="009B3741" w:rsidRDefault="009B3741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65F" w:rsidRPr="009B3741" w:rsidRDefault="006E265F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b/>
          <w:bCs/>
          <w:sz w:val="24"/>
          <w:szCs w:val="24"/>
        </w:rPr>
        <w:t>Prof. Dr. André Augusto Pereira Brandão</w:t>
      </w:r>
    </w:p>
    <w:p w:rsidR="001461AB" w:rsidRPr="009B3741" w:rsidRDefault="001461AB" w:rsidP="009B3741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>Pesquisa aplicada na área de políticas de promoção da igualdade racial</w:t>
      </w:r>
    </w:p>
    <w:p w:rsidR="001461AB" w:rsidRPr="009B3741" w:rsidRDefault="001461AB" w:rsidP="009B3741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 xml:space="preserve">Pesquisa aplicada junto a comunidades indígenas para diagnóstico </w:t>
      </w:r>
      <w:proofErr w:type="spellStart"/>
      <w:r w:rsidRPr="009B3741">
        <w:rPr>
          <w:rFonts w:ascii="Times New Roman" w:hAnsi="Times New Roman" w:cs="Times New Roman"/>
          <w:sz w:val="24"/>
          <w:szCs w:val="24"/>
        </w:rPr>
        <w:t>socioprodutivo</w:t>
      </w:r>
      <w:proofErr w:type="spellEnd"/>
      <w:r w:rsidRPr="009B3741">
        <w:rPr>
          <w:rFonts w:ascii="Times New Roman" w:hAnsi="Times New Roman" w:cs="Times New Roman"/>
          <w:sz w:val="24"/>
          <w:szCs w:val="24"/>
        </w:rPr>
        <w:t xml:space="preserve"> e ambiental e construção de protocolos de consulta</w:t>
      </w:r>
    </w:p>
    <w:p w:rsidR="001461AB" w:rsidRPr="009B3741" w:rsidRDefault="001461AB" w:rsidP="009B3741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 xml:space="preserve">Pesquisa aplicada na área de </w:t>
      </w:r>
      <w:proofErr w:type="spellStart"/>
      <w:r w:rsidRPr="009B3741">
        <w:rPr>
          <w:rFonts w:ascii="Times New Roman" w:hAnsi="Times New Roman" w:cs="Times New Roman"/>
          <w:sz w:val="24"/>
          <w:szCs w:val="24"/>
        </w:rPr>
        <w:t>Sociobioeconomia</w:t>
      </w:r>
      <w:proofErr w:type="spellEnd"/>
      <w:r w:rsidRPr="009B3741">
        <w:rPr>
          <w:rFonts w:ascii="Times New Roman" w:hAnsi="Times New Roman" w:cs="Times New Roman"/>
          <w:sz w:val="24"/>
          <w:szCs w:val="24"/>
        </w:rPr>
        <w:t xml:space="preserve"> indígena em três biomas brasileiros: Cerrado, Pantanal e Caatinga.</w:t>
      </w:r>
    </w:p>
    <w:p w:rsidR="001461AB" w:rsidRDefault="001461AB" w:rsidP="009B3741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>Identificação do perfil socioeconômico e produtivo de assentados do Programa Nacional de Reforma Agrária em assentamentos selecionados nos estados do RJ, SP, PI, MA e AP</w:t>
      </w:r>
      <w:r w:rsidRPr="009B3741">
        <w:rPr>
          <w:rFonts w:ascii="Times New Roman" w:hAnsi="Times New Roman" w:cs="Times New Roman"/>
          <w:sz w:val="24"/>
          <w:szCs w:val="24"/>
        </w:rPr>
        <w:t>.</w:t>
      </w:r>
    </w:p>
    <w:p w:rsidR="009B3741" w:rsidRPr="009B3741" w:rsidRDefault="009B3741" w:rsidP="009B3741">
      <w:pPr>
        <w:spacing w:before="120"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E265F" w:rsidRPr="009B3741" w:rsidRDefault="006E265F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3741">
        <w:rPr>
          <w:rFonts w:ascii="Times New Roman" w:hAnsi="Times New Roman" w:cs="Times New Roman"/>
          <w:b/>
          <w:bCs/>
          <w:sz w:val="24"/>
          <w:szCs w:val="24"/>
        </w:rPr>
        <w:t xml:space="preserve">Prof. Dr. Carlos </w:t>
      </w:r>
      <w:proofErr w:type="spellStart"/>
      <w:r w:rsidRPr="009B3741">
        <w:rPr>
          <w:rFonts w:ascii="Times New Roman" w:hAnsi="Times New Roman" w:cs="Times New Roman"/>
          <w:b/>
          <w:bCs/>
          <w:sz w:val="24"/>
          <w:szCs w:val="24"/>
        </w:rPr>
        <w:t>Antonio</w:t>
      </w:r>
      <w:proofErr w:type="spellEnd"/>
      <w:proofErr w:type="gramEnd"/>
      <w:r w:rsidRPr="009B3741">
        <w:rPr>
          <w:rFonts w:ascii="Times New Roman" w:hAnsi="Times New Roman" w:cs="Times New Roman"/>
          <w:b/>
          <w:bCs/>
          <w:sz w:val="24"/>
          <w:szCs w:val="24"/>
        </w:rPr>
        <w:t xml:space="preserve"> de Souza Moraes</w:t>
      </w:r>
    </w:p>
    <w:p w:rsidR="006E265F" w:rsidRPr="009B3741" w:rsidRDefault="006E265F" w:rsidP="009B3741">
      <w:pPr>
        <w:numPr>
          <w:ilvl w:val="0"/>
          <w:numId w:val="2"/>
        </w:numPr>
        <w:tabs>
          <w:tab w:val="clear" w:pos="72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>O mercado de trabalho do Serviço Social no Brasil e na Argentina</w:t>
      </w:r>
      <w:r w:rsidR="009B3741">
        <w:rPr>
          <w:rFonts w:ascii="Times New Roman" w:hAnsi="Times New Roman" w:cs="Times New Roman"/>
          <w:sz w:val="24"/>
          <w:szCs w:val="24"/>
        </w:rPr>
        <w:t>.</w:t>
      </w:r>
    </w:p>
    <w:p w:rsidR="006E265F" w:rsidRPr="009B3741" w:rsidRDefault="006E265F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Prof. Dr. Douglas Ribeiro Barboza</w:t>
      </w:r>
    </w:p>
    <w:p w:rsidR="006E265F" w:rsidRPr="009B3741" w:rsidRDefault="006E265F" w:rsidP="009B3741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 xml:space="preserve">Estado, processos de </w:t>
      </w:r>
      <w:proofErr w:type="spellStart"/>
      <w:r w:rsidRPr="009B3741">
        <w:rPr>
          <w:rFonts w:ascii="Times New Roman" w:hAnsi="Times New Roman" w:cs="Times New Roman"/>
          <w:sz w:val="24"/>
          <w:szCs w:val="24"/>
        </w:rPr>
        <w:t>fascistização</w:t>
      </w:r>
      <w:proofErr w:type="spellEnd"/>
      <w:r w:rsidRPr="009B3741">
        <w:rPr>
          <w:rFonts w:ascii="Times New Roman" w:hAnsi="Times New Roman" w:cs="Times New Roman"/>
          <w:sz w:val="24"/>
          <w:szCs w:val="24"/>
        </w:rPr>
        <w:t xml:space="preserve"> e o avanço das contrarreformas no Brasil: mediações históricas para a análise da democracia vulgar</w:t>
      </w:r>
    </w:p>
    <w:p w:rsidR="006E265F" w:rsidRDefault="006E265F" w:rsidP="009B3741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>Revolução Burguesa, democracia vulgar e lutas sociais no Brasil.</w:t>
      </w:r>
    </w:p>
    <w:p w:rsidR="009B3741" w:rsidRPr="009B3741" w:rsidRDefault="009B3741" w:rsidP="009B3741">
      <w:pPr>
        <w:spacing w:before="120"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E265F" w:rsidRPr="009B3741" w:rsidRDefault="006E265F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741">
        <w:rPr>
          <w:rFonts w:ascii="Times New Roman" w:hAnsi="Times New Roman" w:cs="Times New Roman"/>
          <w:b/>
          <w:bCs/>
          <w:sz w:val="24"/>
          <w:szCs w:val="24"/>
        </w:rPr>
        <w:t>Profª</w:t>
      </w:r>
      <w:proofErr w:type="spellEnd"/>
      <w:r w:rsidRPr="009B37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3741">
        <w:rPr>
          <w:rFonts w:ascii="Times New Roman" w:hAnsi="Times New Roman" w:cs="Times New Roman"/>
          <w:b/>
          <w:bCs/>
          <w:sz w:val="24"/>
          <w:szCs w:val="24"/>
        </w:rPr>
        <w:t>Drª</w:t>
      </w:r>
      <w:proofErr w:type="spellEnd"/>
      <w:r w:rsidRPr="009B3741">
        <w:rPr>
          <w:rFonts w:ascii="Times New Roman" w:hAnsi="Times New Roman" w:cs="Times New Roman"/>
          <w:b/>
          <w:bCs/>
          <w:sz w:val="24"/>
          <w:szCs w:val="24"/>
        </w:rPr>
        <w:t xml:space="preserve"> Hildete Pereira de Melo Hermes de </w:t>
      </w:r>
      <w:proofErr w:type="spellStart"/>
      <w:r w:rsidRPr="009B3741">
        <w:rPr>
          <w:rFonts w:ascii="Times New Roman" w:hAnsi="Times New Roman" w:cs="Times New Roman"/>
          <w:b/>
          <w:bCs/>
          <w:sz w:val="24"/>
          <w:szCs w:val="24"/>
        </w:rPr>
        <w:t>Araujo</w:t>
      </w:r>
      <w:proofErr w:type="spellEnd"/>
    </w:p>
    <w:p w:rsidR="006E265F" w:rsidRDefault="006E265F" w:rsidP="009B3741">
      <w:pPr>
        <w:pStyle w:val="PargrafodaLista"/>
        <w:numPr>
          <w:ilvl w:val="0"/>
          <w:numId w:val="1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>Divisão sexual do trabalho: a mensuração do trabalho reprodutivo</w:t>
      </w:r>
      <w:r w:rsidR="009B3741">
        <w:rPr>
          <w:rFonts w:ascii="Times New Roman" w:hAnsi="Times New Roman" w:cs="Times New Roman"/>
          <w:sz w:val="24"/>
          <w:szCs w:val="24"/>
        </w:rPr>
        <w:t>.</w:t>
      </w:r>
    </w:p>
    <w:p w:rsidR="009B3741" w:rsidRPr="009B3741" w:rsidRDefault="009B3741" w:rsidP="009B3741">
      <w:pPr>
        <w:pStyle w:val="PargrafodaLista"/>
        <w:spacing w:before="120" w:after="12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E265F" w:rsidRPr="009B3741" w:rsidRDefault="006E265F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b/>
          <w:bCs/>
          <w:sz w:val="24"/>
          <w:szCs w:val="24"/>
        </w:rPr>
        <w:t xml:space="preserve">Prof. Dr. João </w:t>
      </w:r>
      <w:proofErr w:type="spellStart"/>
      <w:r w:rsidRPr="009B3741">
        <w:rPr>
          <w:rFonts w:ascii="Times New Roman" w:hAnsi="Times New Roman" w:cs="Times New Roman"/>
          <w:b/>
          <w:bCs/>
          <w:sz w:val="24"/>
          <w:szCs w:val="24"/>
        </w:rPr>
        <w:t>Bôsco</w:t>
      </w:r>
      <w:proofErr w:type="spellEnd"/>
      <w:r w:rsidRPr="009B3741">
        <w:rPr>
          <w:rFonts w:ascii="Times New Roman" w:hAnsi="Times New Roman" w:cs="Times New Roman"/>
          <w:b/>
          <w:bCs/>
          <w:sz w:val="24"/>
          <w:szCs w:val="24"/>
        </w:rPr>
        <w:t xml:space="preserve"> Hora Góis</w:t>
      </w:r>
    </w:p>
    <w:p w:rsidR="001461AB" w:rsidRPr="009B3741" w:rsidRDefault="006E265F" w:rsidP="009B3741">
      <w:pPr>
        <w:pStyle w:val="PargrafodaLista"/>
        <w:numPr>
          <w:ilvl w:val="0"/>
          <w:numId w:val="14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>Ações estatais e da sociedade civil de combate à intolerância religiosa contra as religiões de matriz africana;</w:t>
      </w:r>
    </w:p>
    <w:p w:rsidR="006E265F" w:rsidRPr="009B3741" w:rsidRDefault="006E265F" w:rsidP="009B3741">
      <w:pPr>
        <w:pStyle w:val="PargrafodaLista"/>
        <w:numPr>
          <w:ilvl w:val="0"/>
          <w:numId w:val="14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>Novo Sindicalismo e minorias sociais</w:t>
      </w:r>
    </w:p>
    <w:p w:rsidR="001461AB" w:rsidRDefault="001461AB" w:rsidP="009B3741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>Religião e Laicidade do Estado Brasileiro: a influência religiosa na produção de políticas públicas</w:t>
      </w:r>
      <w:r w:rsidR="009B3741">
        <w:rPr>
          <w:rFonts w:ascii="Times New Roman" w:hAnsi="Times New Roman" w:cs="Times New Roman"/>
          <w:sz w:val="24"/>
          <w:szCs w:val="24"/>
        </w:rPr>
        <w:t>.</w:t>
      </w:r>
    </w:p>
    <w:p w:rsidR="009B3741" w:rsidRPr="009B3741" w:rsidRDefault="009B3741" w:rsidP="009B3741">
      <w:pPr>
        <w:spacing w:before="120"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E265F" w:rsidRPr="009B3741" w:rsidRDefault="006E265F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b/>
          <w:bCs/>
          <w:sz w:val="24"/>
          <w:szCs w:val="24"/>
        </w:rPr>
        <w:t xml:space="preserve">Profa. Dra. Juliana Desiderio Lobo </w:t>
      </w:r>
      <w:proofErr w:type="spellStart"/>
      <w:r w:rsidRPr="009B3741">
        <w:rPr>
          <w:rFonts w:ascii="Times New Roman" w:hAnsi="Times New Roman" w:cs="Times New Roman"/>
          <w:b/>
          <w:bCs/>
          <w:sz w:val="24"/>
          <w:szCs w:val="24"/>
        </w:rPr>
        <w:t>Prudencio</w:t>
      </w:r>
      <w:proofErr w:type="spellEnd"/>
    </w:p>
    <w:p w:rsidR="00CF0A82" w:rsidRPr="009B3741" w:rsidRDefault="006E265F" w:rsidP="009B3741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 xml:space="preserve">1. </w:t>
      </w:r>
      <w:r w:rsidR="00CF0A82" w:rsidRPr="009B3741">
        <w:rPr>
          <w:rFonts w:ascii="Times New Roman" w:hAnsi="Times New Roman" w:cs="Times New Roman"/>
          <w:sz w:val="24"/>
          <w:szCs w:val="24"/>
        </w:rPr>
        <w:t xml:space="preserve"> Política de Saúde Mental, Política sobre Drogas e Comunidades Terapêuticas na Região Norte e Noroeste Fluminense do Estado do Rio de Janeiro.</w:t>
      </w:r>
    </w:p>
    <w:p w:rsidR="006E265F" w:rsidRDefault="00CF0A82" w:rsidP="009B3741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 xml:space="preserve">2. </w:t>
      </w:r>
      <w:r w:rsidR="006E265F" w:rsidRPr="009B3741">
        <w:rPr>
          <w:rFonts w:ascii="Times New Roman" w:hAnsi="Times New Roman" w:cs="Times New Roman"/>
          <w:sz w:val="24"/>
          <w:szCs w:val="24"/>
        </w:rPr>
        <w:t>Revisitando narrativas e territórios: olhares sobre a constituição e funcionamento da atenção psicossocial aos usuários de álcool e outras drogas no Norte e Noroeste Flumine</w:t>
      </w:r>
      <w:r w:rsidR="009B3741">
        <w:rPr>
          <w:rFonts w:ascii="Times New Roman" w:hAnsi="Times New Roman" w:cs="Times New Roman"/>
          <w:sz w:val="24"/>
          <w:szCs w:val="24"/>
        </w:rPr>
        <w:t>nse do Estado do Rio de Janeiro.</w:t>
      </w:r>
    </w:p>
    <w:p w:rsidR="009B3741" w:rsidRPr="009B3741" w:rsidRDefault="009B3741" w:rsidP="009B3741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6E265F" w:rsidRPr="009B3741" w:rsidRDefault="006E265F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b/>
          <w:bCs/>
          <w:sz w:val="24"/>
          <w:szCs w:val="24"/>
        </w:rPr>
        <w:t xml:space="preserve">Profa. Dra. Juliana </w:t>
      </w:r>
      <w:proofErr w:type="spellStart"/>
      <w:r w:rsidRPr="009B3741">
        <w:rPr>
          <w:rFonts w:ascii="Times New Roman" w:hAnsi="Times New Roman" w:cs="Times New Roman"/>
          <w:b/>
          <w:bCs/>
          <w:sz w:val="24"/>
          <w:szCs w:val="24"/>
        </w:rPr>
        <w:t>Thimóteo</w:t>
      </w:r>
      <w:proofErr w:type="spellEnd"/>
      <w:r w:rsidRPr="009B3741">
        <w:rPr>
          <w:rFonts w:ascii="Times New Roman" w:hAnsi="Times New Roman" w:cs="Times New Roman"/>
          <w:b/>
          <w:bCs/>
          <w:sz w:val="24"/>
          <w:szCs w:val="24"/>
        </w:rPr>
        <w:t xml:space="preserve"> Nazareno Mendes </w:t>
      </w:r>
    </w:p>
    <w:p w:rsidR="00CF0A82" w:rsidRPr="009B3741" w:rsidRDefault="00CF0A82" w:rsidP="009B3741">
      <w:pPr>
        <w:pStyle w:val="PargrafodaLista"/>
        <w:numPr>
          <w:ilvl w:val="0"/>
          <w:numId w:val="13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>Desvendando os grupos de pesquisa vinculados aos cursos de Serviço Social que abordam as ênfases: infâncias, adolescências, juventudes e velhices</w:t>
      </w:r>
    </w:p>
    <w:p w:rsidR="00CF0A82" w:rsidRPr="009B3741" w:rsidRDefault="00CF0A82" w:rsidP="009B3741">
      <w:pPr>
        <w:pStyle w:val="PargrafodaLista"/>
        <w:numPr>
          <w:ilvl w:val="0"/>
          <w:numId w:val="13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>Das Raízes à Educação: a realidade das crianças e adolescentes da Escola Municipal Carlos Chagas em Campos dos Goytacazes-RJ</w:t>
      </w:r>
    </w:p>
    <w:p w:rsidR="00CF0A82" w:rsidRPr="009B3741" w:rsidRDefault="00CF0A82" w:rsidP="009B3741">
      <w:pPr>
        <w:pStyle w:val="PargrafodaLista"/>
        <w:numPr>
          <w:ilvl w:val="0"/>
          <w:numId w:val="13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>Serviço Social, Geração e Classes Sociais: Produção do Conhecimento, Formação e Trabalho Profissional na perspectiva da Garantia de direitos para Infâncias, adolescências, juventudes e velhices.</w:t>
      </w:r>
    </w:p>
    <w:p w:rsidR="009B3741" w:rsidRDefault="006E265F" w:rsidP="009B3741">
      <w:pPr>
        <w:pStyle w:val="PargrafodaLista"/>
        <w:numPr>
          <w:ilvl w:val="0"/>
          <w:numId w:val="13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>Infâncias Campistas: proteção e participaç</w:t>
      </w:r>
      <w:r w:rsidR="009B3741">
        <w:rPr>
          <w:rFonts w:ascii="Times New Roman" w:hAnsi="Times New Roman" w:cs="Times New Roman"/>
          <w:sz w:val="24"/>
          <w:szCs w:val="24"/>
        </w:rPr>
        <w:t>ão das crianças pequena</w:t>
      </w:r>
    </w:p>
    <w:p w:rsidR="009B3741" w:rsidRDefault="009B3741" w:rsidP="009B3741">
      <w:pPr>
        <w:pStyle w:val="PargrafodaLista"/>
        <w:spacing w:before="120" w:after="12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B3741" w:rsidRPr="009B3741" w:rsidRDefault="009B3741" w:rsidP="009B3741">
      <w:pPr>
        <w:pStyle w:val="PargrafodaLista"/>
        <w:spacing w:before="120" w:after="12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E265F" w:rsidRPr="009B3741" w:rsidRDefault="006E265F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741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Profª</w:t>
      </w:r>
      <w:proofErr w:type="spellEnd"/>
      <w:r w:rsidRPr="009B37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3741">
        <w:rPr>
          <w:rFonts w:ascii="Times New Roman" w:hAnsi="Times New Roman" w:cs="Times New Roman"/>
          <w:b/>
          <w:bCs/>
          <w:sz w:val="24"/>
          <w:szCs w:val="24"/>
        </w:rPr>
        <w:t>Drª</w:t>
      </w:r>
      <w:proofErr w:type="spellEnd"/>
      <w:r w:rsidRPr="009B3741">
        <w:rPr>
          <w:rFonts w:ascii="Times New Roman" w:hAnsi="Times New Roman" w:cs="Times New Roman"/>
          <w:b/>
          <w:bCs/>
          <w:sz w:val="24"/>
          <w:szCs w:val="24"/>
        </w:rPr>
        <w:t xml:space="preserve"> Larissa </w:t>
      </w:r>
      <w:proofErr w:type="spellStart"/>
      <w:r w:rsidRPr="009B3741">
        <w:rPr>
          <w:rFonts w:ascii="Times New Roman" w:hAnsi="Times New Roman" w:cs="Times New Roman"/>
          <w:b/>
          <w:bCs/>
          <w:sz w:val="24"/>
          <w:szCs w:val="24"/>
        </w:rPr>
        <w:t>Dahmer</w:t>
      </w:r>
      <w:proofErr w:type="spellEnd"/>
      <w:r w:rsidRPr="009B3741">
        <w:rPr>
          <w:rFonts w:ascii="Times New Roman" w:hAnsi="Times New Roman" w:cs="Times New Roman"/>
          <w:b/>
          <w:bCs/>
          <w:sz w:val="24"/>
          <w:szCs w:val="24"/>
        </w:rPr>
        <w:t xml:space="preserve"> Pereira</w:t>
      </w:r>
    </w:p>
    <w:p w:rsidR="006E265F" w:rsidRPr="009B3741" w:rsidRDefault="006E265F" w:rsidP="009B3741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>Educação superior e Serviço Social: análise da formação em cursos presenciais privados e à distância;</w:t>
      </w:r>
    </w:p>
    <w:p w:rsidR="006E265F" w:rsidRDefault="006E265F" w:rsidP="009B3741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>Expansão das Instituições Federais de Ensino Superior no pós-2000: desafios à democratização da educação superior pública</w:t>
      </w:r>
      <w:r w:rsidR="009B3741">
        <w:rPr>
          <w:rFonts w:ascii="Times New Roman" w:hAnsi="Times New Roman" w:cs="Times New Roman"/>
          <w:sz w:val="24"/>
          <w:szCs w:val="24"/>
        </w:rPr>
        <w:t>.</w:t>
      </w:r>
    </w:p>
    <w:p w:rsidR="009B3741" w:rsidRPr="009B3741" w:rsidRDefault="009B3741" w:rsidP="009B3741">
      <w:pPr>
        <w:spacing w:before="120"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E265F" w:rsidRPr="009B3741" w:rsidRDefault="006E265F" w:rsidP="009B374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B3741">
        <w:rPr>
          <w:rFonts w:ascii="Times New Roman" w:hAnsi="Times New Roman" w:cs="Times New Roman"/>
          <w:b/>
          <w:bCs/>
          <w:sz w:val="24"/>
          <w:szCs w:val="24"/>
        </w:rPr>
        <w:t>Profª</w:t>
      </w:r>
      <w:proofErr w:type="spellEnd"/>
      <w:r w:rsidRPr="009B37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3741">
        <w:rPr>
          <w:rFonts w:ascii="Times New Roman" w:hAnsi="Times New Roman" w:cs="Times New Roman"/>
          <w:b/>
          <w:bCs/>
          <w:sz w:val="24"/>
          <w:szCs w:val="24"/>
        </w:rPr>
        <w:t>Drª</w:t>
      </w:r>
      <w:proofErr w:type="spellEnd"/>
      <w:r w:rsidRPr="009B37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3741">
        <w:rPr>
          <w:rFonts w:ascii="Times New Roman" w:hAnsi="Times New Roman" w:cs="Times New Roman"/>
          <w:b/>
          <w:bCs/>
          <w:sz w:val="24"/>
          <w:szCs w:val="24"/>
        </w:rPr>
        <w:t>Lenaura</w:t>
      </w:r>
      <w:proofErr w:type="spellEnd"/>
      <w:r w:rsidRPr="009B3741">
        <w:rPr>
          <w:rFonts w:ascii="Times New Roman" w:hAnsi="Times New Roman" w:cs="Times New Roman"/>
          <w:b/>
          <w:bCs/>
          <w:sz w:val="24"/>
          <w:szCs w:val="24"/>
        </w:rPr>
        <w:t xml:space="preserve"> de Vasconcelos Costa Lobato</w:t>
      </w:r>
    </w:p>
    <w:p w:rsidR="00CF0A82" w:rsidRPr="009B3741" w:rsidRDefault="00CF0A82" w:rsidP="009B3741">
      <w:pPr>
        <w:pStyle w:val="PargrafodaLista"/>
        <w:numPr>
          <w:ilvl w:val="0"/>
          <w:numId w:val="12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>Políticas sociais em novos arranjos multilaterais: o caso do BRICS</w:t>
      </w:r>
    </w:p>
    <w:p w:rsidR="006E265F" w:rsidRPr="009B3741" w:rsidRDefault="00CF0A82" w:rsidP="009B3741">
      <w:pPr>
        <w:pStyle w:val="PargrafodaLista"/>
        <w:numPr>
          <w:ilvl w:val="0"/>
          <w:numId w:val="12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>Pobreza e políticas de assistência social no Brasil, Argentina e Escócia</w:t>
      </w:r>
      <w:r w:rsidR="006E265F" w:rsidRPr="009B3741">
        <w:rPr>
          <w:rFonts w:ascii="Times New Roman" w:hAnsi="Times New Roman" w:cs="Times New Roman"/>
          <w:sz w:val="24"/>
          <w:szCs w:val="24"/>
        </w:rPr>
        <w:t>: um estudo comparado</w:t>
      </w:r>
    </w:p>
    <w:p w:rsidR="00CF0A82" w:rsidRPr="009B3741" w:rsidRDefault="00CF0A82" w:rsidP="009B3741">
      <w:pPr>
        <w:pStyle w:val="PargrafodaLista"/>
        <w:numPr>
          <w:ilvl w:val="0"/>
          <w:numId w:val="12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>Capacidade estatal e perfil da implementação na política de assistência social</w:t>
      </w:r>
    </w:p>
    <w:p w:rsidR="00CF0A82" w:rsidRPr="009B3741" w:rsidRDefault="00CF0A82" w:rsidP="009B3741">
      <w:pPr>
        <w:pStyle w:val="PargrafodaLista"/>
        <w:numPr>
          <w:ilvl w:val="0"/>
          <w:numId w:val="12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>Políticas sociais e estruturas de bem-estar no projeto e nos países do BRICS</w:t>
      </w:r>
    </w:p>
    <w:p w:rsidR="00CF0A82" w:rsidRPr="009B3741" w:rsidRDefault="00CF0A82" w:rsidP="009B3741">
      <w:pPr>
        <w:pStyle w:val="PargrafodaLista"/>
        <w:numPr>
          <w:ilvl w:val="0"/>
          <w:numId w:val="12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 xml:space="preserve">Niterói inclusiva e sustentável: construindo políticas </w:t>
      </w:r>
      <w:proofErr w:type="spellStart"/>
      <w:r w:rsidRPr="009B3741">
        <w:rPr>
          <w:rFonts w:ascii="Times New Roman" w:hAnsi="Times New Roman" w:cs="Times New Roman"/>
          <w:sz w:val="24"/>
          <w:szCs w:val="24"/>
        </w:rPr>
        <w:t>intersetoriais</w:t>
      </w:r>
      <w:proofErr w:type="spellEnd"/>
      <w:r w:rsidRPr="009B3741">
        <w:rPr>
          <w:rFonts w:ascii="Times New Roman" w:hAnsi="Times New Roman" w:cs="Times New Roman"/>
          <w:sz w:val="24"/>
          <w:szCs w:val="24"/>
        </w:rPr>
        <w:t xml:space="preserve"> para população em situação de rua</w:t>
      </w:r>
    </w:p>
    <w:p w:rsidR="00CF0A82" w:rsidRPr="009B3741" w:rsidRDefault="00CF0A82" w:rsidP="009B3741">
      <w:pPr>
        <w:pStyle w:val="PargrafodaLista"/>
        <w:numPr>
          <w:ilvl w:val="0"/>
          <w:numId w:val="12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>Práticas sustentáveis nas comunidades caiçaras, quilombolas e indígenas da Bocaina: convergências e conflitos com a Agenda 2030</w:t>
      </w:r>
    </w:p>
    <w:p w:rsidR="00CF0A82" w:rsidRPr="009B3741" w:rsidRDefault="00CF0A82" w:rsidP="009B3741">
      <w:pPr>
        <w:pStyle w:val="PargrafodaLista"/>
        <w:numPr>
          <w:ilvl w:val="0"/>
          <w:numId w:val="12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 xml:space="preserve">Ciências Humanas e Sociais frente à epidemia de </w:t>
      </w:r>
      <w:proofErr w:type="spellStart"/>
      <w:r w:rsidRPr="009B3741">
        <w:rPr>
          <w:rFonts w:ascii="Times New Roman" w:hAnsi="Times New Roman" w:cs="Times New Roman"/>
          <w:sz w:val="24"/>
          <w:szCs w:val="24"/>
        </w:rPr>
        <w:t>Zika</w:t>
      </w:r>
      <w:proofErr w:type="spellEnd"/>
      <w:r w:rsidRPr="009B3741">
        <w:rPr>
          <w:rFonts w:ascii="Times New Roman" w:hAnsi="Times New Roman" w:cs="Times New Roman"/>
          <w:sz w:val="24"/>
          <w:szCs w:val="24"/>
        </w:rPr>
        <w:t xml:space="preserve"> - Avaliação do processo de implementação das ações de proteção social para famílias com crianças com síndrome congênita decorrente da </w:t>
      </w:r>
      <w:proofErr w:type="spellStart"/>
      <w:r w:rsidRPr="009B3741">
        <w:rPr>
          <w:rFonts w:ascii="Times New Roman" w:hAnsi="Times New Roman" w:cs="Times New Roman"/>
          <w:sz w:val="24"/>
          <w:szCs w:val="24"/>
        </w:rPr>
        <w:t>Zika</w:t>
      </w:r>
      <w:proofErr w:type="spellEnd"/>
    </w:p>
    <w:p w:rsidR="00CF0A82" w:rsidRPr="009B3741" w:rsidRDefault="00CF0A82" w:rsidP="009B3741">
      <w:pPr>
        <w:pStyle w:val="PargrafodaLista"/>
        <w:numPr>
          <w:ilvl w:val="0"/>
          <w:numId w:val="12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 xml:space="preserve">Equidade e saúde em países dos </w:t>
      </w:r>
      <w:proofErr w:type="spellStart"/>
      <w:r w:rsidRPr="009B3741">
        <w:rPr>
          <w:rFonts w:ascii="Times New Roman" w:hAnsi="Times New Roman" w:cs="Times New Roman"/>
          <w:sz w:val="24"/>
          <w:szCs w:val="24"/>
        </w:rPr>
        <w:t>Brics</w:t>
      </w:r>
      <w:proofErr w:type="spellEnd"/>
      <w:r w:rsidR="009B3741">
        <w:rPr>
          <w:rFonts w:ascii="Times New Roman" w:hAnsi="Times New Roman" w:cs="Times New Roman"/>
          <w:sz w:val="24"/>
          <w:szCs w:val="24"/>
        </w:rPr>
        <w:t>.</w:t>
      </w:r>
    </w:p>
    <w:p w:rsidR="00CF0A82" w:rsidRPr="009B3741" w:rsidRDefault="00CF0A82" w:rsidP="009B3741">
      <w:pPr>
        <w:pStyle w:val="PargrafodaLista"/>
        <w:spacing w:before="120" w:after="12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E265F" w:rsidRPr="009B3741" w:rsidRDefault="006E265F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741">
        <w:rPr>
          <w:rFonts w:ascii="Times New Roman" w:hAnsi="Times New Roman" w:cs="Times New Roman"/>
          <w:b/>
          <w:bCs/>
          <w:sz w:val="24"/>
          <w:szCs w:val="24"/>
        </w:rPr>
        <w:t>Profª</w:t>
      </w:r>
      <w:proofErr w:type="spellEnd"/>
      <w:r w:rsidRPr="009B37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3741">
        <w:rPr>
          <w:rFonts w:ascii="Times New Roman" w:hAnsi="Times New Roman" w:cs="Times New Roman"/>
          <w:b/>
          <w:bCs/>
          <w:sz w:val="24"/>
          <w:szCs w:val="24"/>
        </w:rPr>
        <w:t>Drª</w:t>
      </w:r>
      <w:proofErr w:type="spellEnd"/>
      <w:r w:rsidRPr="009B3741">
        <w:rPr>
          <w:rFonts w:ascii="Times New Roman" w:hAnsi="Times New Roman" w:cs="Times New Roman"/>
          <w:b/>
          <w:bCs/>
          <w:sz w:val="24"/>
          <w:szCs w:val="24"/>
        </w:rPr>
        <w:t xml:space="preserve"> Luci Faria Pinheiro</w:t>
      </w:r>
    </w:p>
    <w:p w:rsidR="006E265F" w:rsidRPr="009B3741" w:rsidRDefault="006E265F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>1. A Saúde Pública e a Questão Alimentar no Município de Niterói. História de resistência e invasões conservadoras nas instâncias de decisão;</w:t>
      </w:r>
    </w:p>
    <w:p w:rsidR="006E265F" w:rsidRDefault="00CF0A82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>2</w:t>
      </w:r>
      <w:r w:rsidR="006E265F" w:rsidRPr="009B3741">
        <w:rPr>
          <w:rFonts w:ascii="Times New Roman" w:hAnsi="Times New Roman" w:cs="Times New Roman"/>
          <w:sz w:val="24"/>
          <w:szCs w:val="24"/>
        </w:rPr>
        <w:t>. Saúde coletiva, Assistência Social e Economia Solidária. Desafios do controle social quanto ao aumento da pobreza e a formação para o trabalho de mulheres usuárias do SUAS.</w:t>
      </w:r>
    </w:p>
    <w:p w:rsidR="009B3741" w:rsidRPr="009B3741" w:rsidRDefault="009B3741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65F" w:rsidRPr="009B3741" w:rsidRDefault="006E265F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741">
        <w:rPr>
          <w:rFonts w:ascii="Times New Roman" w:hAnsi="Times New Roman" w:cs="Times New Roman"/>
          <w:b/>
          <w:bCs/>
          <w:sz w:val="24"/>
          <w:szCs w:val="24"/>
        </w:rPr>
        <w:t>Profª</w:t>
      </w:r>
      <w:proofErr w:type="spellEnd"/>
      <w:r w:rsidRPr="009B37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3741">
        <w:rPr>
          <w:rFonts w:ascii="Times New Roman" w:hAnsi="Times New Roman" w:cs="Times New Roman"/>
          <w:b/>
          <w:bCs/>
          <w:sz w:val="24"/>
          <w:szCs w:val="24"/>
        </w:rPr>
        <w:t>Drª</w:t>
      </w:r>
      <w:proofErr w:type="spellEnd"/>
      <w:r w:rsidRPr="009B3741">
        <w:rPr>
          <w:rFonts w:ascii="Times New Roman" w:hAnsi="Times New Roman" w:cs="Times New Roman"/>
          <w:b/>
          <w:bCs/>
          <w:sz w:val="24"/>
          <w:szCs w:val="24"/>
        </w:rPr>
        <w:t xml:space="preserve"> Luciene </w:t>
      </w:r>
      <w:proofErr w:type="spellStart"/>
      <w:r w:rsidRPr="009B3741">
        <w:rPr>
          <w:rFonts w:ascii="Times New Roman" w:hAnsi="Times New Roman" w:cs="Times New Roman"/>
          <w:b/>
          <w:bCs/>
          <w:sz w:val="24"/>
          <w:szCs w:val="24"/>
        </w:rPr>
        <w:t>Burlandy</w:t>
      </w:r>
      <w:proofErr w:type="spellEnd"/>
      <w:r w:rsidRPr="009B3741">
        <w:rPr>
          <w:rFonts w:ascii="Times New Roman" w:hAnsi="Times New Roman" w:cs="Times New Roman"/>
          <w:b/>
          <w:bCs/>
          <w:sz w:val="24"/>
          <w:szCs w:val="24"/>
        </w:rPr>
        <w:t xml:space="preserve"> Campos de Alcântara</w:t>
      </w:r>
    </w:p>
    <w:p w:rsidR="006E265F" w:rsidRPr="009B3741" w:rsidRDefault="006E265F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B3741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9B3741">
        <w:rPr>
          <w:rFonts w:ascii="Times New Roman" w:hAnsi="Times New Roman" w:cs="Times New Roman"/>
          <w:sz w:val="24"/>
          <w:szCs w:val="24"/>
        </w:rPr>
        <w:t xml:space="preserve"> Systems </w:t>
      </w:r>
      <w:proofErr w:type="spellStart"/>
      <w:r w:rsidRPr="009B374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3741">
        <w:rPr>
          <w:rFonts w:ascii="Times New Roman" w:hAnsi="Times New Roman" w:cs="Times New Roman"/>
          <w:sz w:val="24"/>
          <w:szCs w:val="24"/>
        </w:rPr>
        <w:t xml:space="preserve"> Health </w:t>
      </w:r>
      <w:proofErr w:type="spellStart"/>
      <w:r w:rsidRPr="009B3741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9B3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74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3741">
        <w:rPr>
          <w:rFonts w:ascii="Times New Roman" w:hAnsi="Times New Roman" w:cs="Times New Roman"/>
          <w:sz w:val="24"/>
          <w:szCs w:val="24"/>
        </w:rPr>
        <w:t xml:space="preserve"> perspective </w:t>
      </w:r>
      <w:proofErr w:type="spellStart"/>
      <w:r w:rsidRPr="009B374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3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741">
        <w:rPr>
          <w:rFonts w:ascii="Times New Roman" w:hAnsi="Times New Roman" w:cs="Times New Roman"/>
          <w:sz w:val="24"/>
          <w:szCs w:val="24"/>
        </w:rPr>
        <w:t>Equity</w:t>
      </w:r>
      <w:proofErr w:type="spellEnd"/>
      <w:r w:rsidRPr="009B3741">
        <w:rPr>
          <w:rFonts w:ascii="Times New Roman" w:hAnsi="Times New Roman" w:cs="Times New Roman"/>
          <w:sz w:val="24"/>
          <w:szCs w:val="24"/>
        </w:rPr>
        <w:t xml:space="preserve">, Justice </w:t>
      </w:r>
      <w:proofErr w:type="spellStart"/>
      <w:r w:rsidRPr="009B374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3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741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9B3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74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3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741">
        <w:rPr>
          <w:rFonts w:ascii="Times New Roman" w:hAnsi="Times New Roman" w:cs="Times New Roman"/>
          <w:sz w:val="24"/>
          <w:szCs w:val="24"/>
        </w:rPr>
        <w:t>Nutrition</w:t>
      </w:r>
      <w:proofErr w:type="spellEnd"/>
      <w:r w:rsidRPr="009B3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741">
        <w:rPr>
          <w:rFonts w:ascii="Times New Roman" w:hAnsi="Times New Roman" w:cs="Times New Roman"/>
          <w:sz w:val="24"/>
          <w:szCs w:val="24"/>
        </w:rPr>
        <w:t>Sovereignty</w:t>
      </w:r>
      <w:proofErr w:type="spellEnd"/>
      <w:r w:rsidRPr="009B3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74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3741">
        <w:rPr>
          <w:rFonts w:ascii="Times New Roman" w:hAnsi="Times New Roman" w:cs="Times New Roman"/>
          <w:sz w:val="24"/>
          <w:szCs w:val="24"/>
        </w:rPr>
        <w:t xml:space="preserve"> Security in </w:t>
      </w:r>
      <w:proofErr w:type="spellStart"/>
      <w:r w:rsidRPr="009B3741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9B3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74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3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741">
        <w:rPr>
          <w:rFonts w:ascii="Times New Roman" w:hAnsi="Times New Roman" w:cs="Times New Roman"/>
          <w:sz w:val="24"/>
          <w:szCs w:val="24"/>
        </w:rPr>
        <w:t>Switzerland</w:t>
      </w:r>
      <w:proofErr w:type="spellEnd"/>
      <w:r w:rsidRPr="009B3741">
        <w:rPr>
          <w:rFonts w:ascii="Times New Roman" w:hAnsi="Times New Roman" w:cs="Times New Roman"/>
          <w:sz w:val="24"/>
          <w:szCs w:val="24"/>
        </w:rPr>
        <w:t>;</w:t>
      </w:r>
    </w:p>
    <w:p w:rsidR="006E265F" w:rsidRPr="009B3741" w:rsidRDefault="006E265F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 xml:space="preserve">2. </w:t>
      </w:r>
      <w:r w:rsidRPr="009B3741">
        <w:rPr>
          <w:rFonts w:ascii="Times New Roman" w:hAnsi="Times New Roman" w:cs="Times New Roman"/>
          <w:sz w:val="24"/>
          <w:szCs w:val="24"/>
        </w:rPr>
        <w:t xml:space="preserve">Just </w:t>
      </w:r>
      <w:proofErr w:type="spellStart"/>
      <w:r w:rsidRPr="009B3741">
        <w:rPr>
          <w:rFonts w:ascii="Times New Roman" w:hAnsi="Times New Roman" w:cs="Times New Roman"/>
          <w:sz w:val="24"/>
          <w:szCs w:val="24"/>
        </w:rPr>
        <w:t>transition</w:t>
      </w:r>
      <w:proofErr w:type="spellEnd"/>
      <w:r w:rsidRPr="009B374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B3741">
        <w:rPr>
          <w:rFonts w:ascii="Times New Roman" w:hAnsi="Times New Roman" w:cs="Times New Roman"/>
          <w:sz w:val="24"/>
          <w:szCs w:val="24"/>
        </w:rPr>
        <w:t>tackling</w:t>
      </w:r>
      <w:proofErr w:type="spellEnd"/>
      <w:r w:rsidRPr="009B3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741">
        <w:rPr>
          <w:rFonts w:ascii="Times New Roman" w:hAnsi="Times New Roman" w:cs="Times New Roman"/>
          <w:sz w:val="24"/>
          <w:szCs w:val="24"/>
        </w:rPr>
        <w:t>inequalities</w:t>
      </w:r>
      <w:proofErr w:type="spellEnd"/>
      <w:r w:rsidRPr="009B3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741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B3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74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3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741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9B3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74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B374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741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9B37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741"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 w:rsidRPr="009B3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74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3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741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9B3741">
        <w:rPr>
          <w:rFonts w:ascii="Times New Roman" w:hAnsi="Times New Roman" w:cs="Times New Roman"/>
          <w:sz w:val="24"/>
          <w:szCs w:val="24"/>
        </w:rPr>
        <w:t xml:space="preserve"> neutral </w:t>
      </w:r>
      <w:proofErr w:type="spellStart"/>
      <w:r w:rsidRPr="009B3741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9B3741">
        <w:rPr>
          <w:rFonts w:ascii="Times New Roman" w:hAnsi="Times New Roman" w:cs="Times New Roman"/>
          <w:sz w:val="24"/>
          <w:szCs w:val="24"/>
        </w:rPr>
        <w:t xml:space="preserve"> system - JUST-FOOD</w:t>
      </w:r>
    </w:p>
    <w:p w:rsidR="006E265F" w:rsidRPr="009B3741" w:rsidRDefault="006E265F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lastRenderedPageBreak/>
        <w:t>3. Intervenções Nutricionais para o Enfrentamento da Obesidade na Atenção Básica do SUS no Estado do Rio de Janeiro;</w:t>
      </w:r>
    </w:p>
    <w:p w:rsidR="006E265F" w:rsidRPr="009B3741" w:rsidRDefault="006E265F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>4. Sistemas Alimentares e Saúde na perspectiva da Equidade e da Segurança Alimentar e Nutricional;</w:t>
      </w:r>
    </w:p>
    <w:p w:rsidR="00CF0A82" w:rsidRPr="009B3741" w:rsidRDefault="00CF0A82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>5. Ações de controle e enfrentamento da obesidade no estado do Rio de Janeiro. Pesquisa, fo</w:t>
      </w:r>
      <w:r w:rsidR="009B3741">
        <w:rPr>
          <w:rFonts w:ascii="Times New Roman" w:hAnsi="Times New Roman" w:cs="Times New Roman"/>
          <w:sz w:val="24"/>
          <w:szCs w:val="24"/>
        </w:rPr>
        <w:t>rmação, monitoramento e difusão.</w:t>
      </w:r>
    </w:p>
    <w:p w:rsidR="006E265F" w:rsidRPr="009B3741" w:rsidRDefault="006E265F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65F" w:rsidRPr="009B3741" w:rsidRDefault="006E265F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741">
        <w:rPr>
          <w:rFonts w:ascii="Times New Roman" w:hAnsi="Times New Roman" w:cs="Times New Roman"/>
          <w:b/>
          <w:bCs/>
          <w:sz w:val="24"/>
          <w:szCs w:val="24"/>
        </w:rPr>
        <w:t>Profª</w:t>
      </w:r>
      <w:proofErr w:type="spellEnd"/>
      <w:r w:rsidRPr="009B37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3741">
        <w:rPr>
          <w:rFonts w:ascii="Times New Roman" w:hAnsi="Times New Roman" w:cs="Times New Roman"/>
          <w:b/>
          <w:bCs/>
          <w:sz w:val="24"/>
          <w:szCs w:val="24"/>
        </w:rPr>
        <w:t>Drª</w:t>
      </w:r>
      <w:proofErr w:type="spellEnd"/>
      <w:r w:rsidRPr="009B3741">
        <w:rPr>
          <w:rFonts w:ascii="Times New Roman" w:hAnsi="Times New Roman" w:cs="Times New Roman"/>
          <w:b/>
          <w:bCs/>
          <w:sz w:val="24"/>
          <w:szCs w:val="24"/>
        </w:rPr>
        <w:t xml:space="preserve"> Mônica de Castro Maia Senna</w:t>
      </w:r>
    </w:p>
    <w:p w:rsidR="006E265F" w:rsidRPr="009B3741" w:rsidRDefault="006E265F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>1. Sistemas de Proteção Social na América Latina Pós-Covid-19: tendências e perspectivas;</w:t>
      </w:r>
    </w:p>
    <w:p w:rsidR="006E265F" w:rsidRDefault="006E265F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>3. Pobreza e políticas de assistência social no Brasil, Argentina e Escócia: um estudo comparado</w:t>
      </w:r>
      <w:r w:rsidR="009B3741">
        <w:rPr>
          <w:rFonts w:ascii="Times New Roman" w:hAnsi="Times New Roman" w:cs="Times New Roman"/>
          <w:sz w:val="24"/>
          <w:szCs w:val="24"/>
        </w:rPr>
        <w:t>.</w:t>
      </w:r>
    </w:p>
    <w:p w:rsidR="009B3741" w:rsidRPr="009B3741" w:rsidRDefault="009B3741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65F" w:rsidRPr="009B3741" w:rsidRDefault="006E265F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741">
        <w:rPr>
          <w:rFonts w:ascii="Times New Roman" w:hAnsi="Times New Roman" w:cs="Times New Roman"/>
          <w:b/>
          <w:bCs/>
          <w:sz w:val="24"/>
          <w:szCs w:val="24"/>
        </w:rPr>
        <w:t>Profª</w:t>
      </w:r>
      <w:proofErr w:type="spellEnd"/>
      <w:r w:rsidRPr="009B37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3741">
        <w:rPr>
          <w:rFonts w:ascii="Times New Roman" w:hAnsi="Times New Roman" w:cs="Times New Roman"/>
          <w:b/>
          <w:bCs/>
          <w:sz w:val="24"/>
          <w:szCs w:val="24"/>
        </w:rPr>
        <w:t>Drª</w:t>
      </w:r>
      <w:proofErr w:type="spellEnd"/>
      <w:r w:rsidRPr="009B37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3741">
        <w:rPr>
          <w:rFonts w:ascii="Times New Roman" w:hAnsi="Times New Roman" w:cs="Times New Roman"/>
          <w:b/>
          <w:bCs/>
          <w:sz w:val="24"/>
          <w:szCs w:val="24"/>
        </w:rPr>
        <w:t>Nivia</w:t>
      </w:r>
      <w:proofErr w:type="spellEnd"/>
      <w:r w:rsidRPr="009B3741">
        <w:rPr>
          <w:rFonts w:ascii="Times New Roman" w:hAnsi="Times New Roman" w:cs="Times New Roman"/>
          <w:b/>
          <w:bCs/>
          <w:sz w:val="24"/>
          <w:szCs w:val="24"/>
        </w:rPr>
        <w:t xml:space="preserve"> Valença Barros</w:t>
      </w:r>
    </w:p>
    <w:p w:rsidR="006E265F" w:rsidRDefault="006E265F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 xml:space="preserve">1. Direitos Humanos, Violências, Famílias e Paternidades - Adolescentes no </w:t>
      </w:r>
      <w:proofErr w:type="spellStart"/>
      <w:r w:rsidRPr="009B3741">
        <w:rPr>
          <w:rFonts w:ascii="Times New Roman" w:hAnsi="Times New Roman" w:cs="Times New Roman"/>
          <w:sz w:val="24"/>
          <w:szCs w:val="24"/>
        </w:rPr>
        <w:t>Degase</w:t>
      </w:r>
      <w:proofErr w:type="spellEnd"/>
      <w:r w:rsidRPr="009B3741">
        <w:rPr>
          <w:rFonts w:ascii="Times New Roman" w:hAnsi="Times New Roman" w:cs="Times New Roman"/>
          <w:sz w:val="24"/>
          <w:szCs w:val="24"/>
        </w:rPr>
        <w:t xml:space="preserve"> RJ</w:t>
      </w:r>
      <w:r w:rsidR="009B3741">
        <w:rPr>
          <w:rFonts w:ascii="Times New Roman" w:hAnsi="Times New Roman" w:cs="Times New Roman"/>
          <w:sz w:val="24"/>
          <w:szCs w:val="24"/>
        </w:rPr>
        <w:t>.</w:t>
      </w:r>
    </w:p>
    <w:p w:rsidR="009B3741" w:rsidRPr="009B3741" w:rsidRDefault="009B3741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65F" w:rsidRPr="009B3741" w:rsidRDefault="006E265F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741">
        <w:rPr>
          <w:rFonts w:ascii="Times New Roman" w:hAnsi="Times New Roman" w:cs="Times New Roman"/>
          <w:b/>
          <w:bCs/>
          <w:sz w:val="24"/>
          <w:szCs w:val="24"/>
        </w:rPr>
        <w:t>Profª</w:t>
      </w:r>
      <w:proofErr w:type="spellEnd"/>
      <w:r w:rsidRPr="009B37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3741">
        <w:rPr>
          <w:rFonts w:ascii="Times New Roman" w:hAnsi="Times New Roman" w:cs="Times New Roman"/>
          <w:b/>
          <w:bCs/>
          <w:sz w:val="24"/>
          <w:szCs w:val="24"/>
        </w:rPr>
        <w:t>Drª</w:t>
      </w:r>
      <w:proofErr w:type="spellEnd"/>
      <w:r w:rsidRPr="009B3741">
        <w:rPr>
          <w:rFonts w:ascii="Times New Roman" w:hAnsi="Times New Roman" w:cs="Times New Roman"/>
          <w:b/>
          <w:bCs/>
          <w:sz w:val="24"/>
          <w:szCs w:val="24"/>
        </w:rPr>
        <w:t xml:space="preserve"> Rita de Cássia Santos Freitas</w:t>
      </w:r>
    </w:p>
    <w:p w:rsidR="006E265F" w:rsidRDefault="006E265F" w:rsidP="009B3741">
      <w:pPr>
        <w:pStyle w:val="PargrafodaLista"/>
        <w:numPr>
          <w:ilvl w:val="0"/>
          <w:numId w:val="11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>Por Uma História do Gêner</w:t>
      </w:r>
      <w:r w:rsidR="009B3741">
        <w:rPr>
          <w:rFonts w:ascii="Times New Roman" w:hAnsi="Times New Roman" w:cs="Times New Roman"/>
          <w:sz w:val="24"/>
          <w:szCs w:val="24"/>
        </w:rPr>
        <w:t>o e Feminismo no Serviço Social.</w:t>
      </w:r>
    </w:p>
    <w:p w:rsidR="009B3741" w:rsidRPr="009B3741" w:rsidRDefault="009B3741" w:rsidP="009B3741">
      <w:pPr>
        <w:pStyle w:val="PargrafodaLista"/>
        <w:spacing w:before="120" w:after="12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E265F" w:rsidRPr="009B3741" w:rsidRDefault="006E265F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741">
        <w:rPr>
          <w:rFonts w:ascii="Times New Roman" w:hAnsi="Times New Roman" w:cs="Times New Roman"/>
          <w:b/>
          <w:bCs/>
          <w:sz w:val="24"/>
          <w:szCs w:val="24"/>
        </w:rPr>
        <w:t>Profª</w:t>
      </w:r>
      <w:proofErr w:type="spellEnd"/>
      <w:r w:rsidRPr="009B37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3741">
        <w:rPr>
          <w:rFonts w:ascii="Times New Roman" w:hAnsi="Times New Roman" w:cs="Times New Roman"/>
          <w:b/>
          <w:bCs/>
          <w:sz w:val="24"/>
          <w:szCs w:val="24"/>
        </w:rPr>
        <w:t>Drª</w:t>
      </w:r>
      <w:proofErr w:type="spellEnd"/>
      <w:r w:rsidRPr="009B3741">
        <w:rPr>
          <w:rFonts w:ascii="Times New Roman" w:hAnsi="Times New Roman" w:cs="Times New Roman"/>
          <w:b/>
          <w:bCs/>
          <w:sz w:val="24"/>
          <w:szCs w:val="24"/>
        </w:rPr>
        <w:t xml:space="preserve"> Tatiana </w:t>
      </w:r>
      <w:proofErr w:type="spellStart"/>
      <w:r w:rsidRPr="009B3741">
        <w:rPr>
          <w:rFonts w:ascii="Times New Roman" w:hAnsi="Times New Roman" w:cs="Times New Roman"/>
          <w:b/>
          <w:bCs/>
          <w:sz w:val="24"/>
          <w:szCs w:val="24"/>
        </w:rPr>
        <w:t>Dahmer</w:t>
      </w:r>
      <w:proofErr w:type="spellEnd"/>
      <w:r w:rsidRPr="009B3741">
        <w:rPr>
          <w:rFonts w:ascii="Times New Roman" w:hAnsi="Times New Roman" w:cs="Times New Roman"/>
          <w:b/>
          <w:bCs/>
          <w:sz w:val="24"/>
          <w:szCs w:val="24"/>
        </w:rPr>
        <w:t xml:space="preserve"> Pereira</w:t>
      </w:r>
    </w:p>
    <w:p w:rsidR="006E265F" w:rsidRDefault="006E265F" w:rsidP="009B3741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>Resistências no acirramento da militarização do espaço urbano (RJ-BRASIL).</w:t>
      </w:r>
    </w:p>
    <w:p w:rsidR="009B3741" w:rsidRPr="009B3741" w:rsidRDefault="009B3741" w:rsidP="009B3741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E265F" w:rsidRPr="009B3741" w:rsidRDefault="006E265F" w:rsidP="009B37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b/>
          <w:bCs/>
          <w:sz w:val="24"/>
          <w:szCs w:val="24"/>
        </w:rPr>
        <w:t>Prof. Dr. Valter Martins</w:t>
      </w:r>
    </w:p>
    <w:p w:rsidR="003C53E7" w:rsidRPr="009B3741" w:rsidRDefault="003C53E7" w:rsidP="009B3741">
      <w:pPr>
        <w:numPr>
          <w:ilvl w:val="0"/>
          <w:numId w:val="10"/>
        </w:numPr>
        <w:tabs>
          <w:tab w:val="clear" w:pos="720"/>
          <w:tab w:val="num" w:pos="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>Configurações e Tendências do Perfil, Formação e Trabalho de Assistentes Sociais no Brasil</w:t>
      </w:r>
    </w:p>
    <w:p w:rsidR="003C53E7" w:rsidRPr="009B3741" w:rsidRDefault="003C53E7" w:rsidP="009B3741">
      <w:pPr>
        <w:numPr>
          <w:ilvl w:val="0"/>
          <w:numId w:val="10"/>
        </w:numPr>
        <w:tabs>
          <w:tab w:val="clear" w:pos="720"/>
          <w:tab w:val="num" w:pos="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>Capacidade estatal e perfil da implementação na política de assistência social</w:t>
      </w:r>
    </w:p>
    <w:p w:rsidR="006E265F" w:rsidRPr="009B3741" w:rsidRDefault="006E265F" w:rsidP="009B3741">
      <w:pPr>
        <w:numPr>
          <w:ilvl w:val="0"/>
          <w:numId w:val="10"/>
        </w:numPr>
        <w:tabs>
          <w:tab w:val="clear" w:pos="720"/>
          <w:tab w:val="num" w:pos="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3741">
        <w:rPr>
          <w:rFonts w:ascii="Times New Roman" w:hAnsi="Times New Roman" w:cs="Times New Roman"/>
          <w:sz w:val="24"/>
          <w:szCs w:val="24"/>
        </w:rPr>
        <w:t>Tendências do mercado de trabalho de assistentes sociais no Brasil: trabalho e política social século XXI</w:t>
      </w:r>
      <w:r w:rsidR="009B374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16F4E" w:rsidRDefault="00116F4E"/>
    <w:sectPr w:rsidR="00116F4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23A" w:rsidRDefault="0060023A" w:rsidP="009B3741">
      <w:pPr>
        <w:spacing w:after="0" w:line="240" w:lineRule="auto"/>
      </w:pPr>
      <w:r>
        <w:separator/>
      </w:r>
    </w:p>
  </w:endnote>
  <w:endnote w:type="continuationSeparator" w:id="0">
    <w:p w:rsidR="0060023A" w:rsidRDefault="0060023A" w:rsidP="009B3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23A" w:rsidRDefault="0060023A" w:rsidP="009B3741">
      <w:pPr>
        <w:spacing w:after="0" w:line="240" w:lineRule="auto"/>
      </w:pPr>
      <w:r>
        <w:separator/>
      </w:r>
    </w:p>
  </w:footnote>
  <w:footnote w:type="continuationSeparator" w:id="0">
    <w:p w:rsidR="0060023A" w:rsidRDefault="0060023A" w:rsidP="009B3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741" w:rsidRPr="009B3741" w:rsidRDefault="009B3741" w:rsidP="009B3741">
    <w:pPr>
      <w:widowControl w:val="0"/>
      <w:pBdr>
        <w:top w:val="nil"/>
        <w:left w:val="nil"/>
        <w:bottom w:val="nil"/>
        <w:right w:val="nil"/>
        <w:between w:val="nil"/>
      </w:pBdr>
      <w:suppressAutoHyphens/>
      <w:spacing w:after="0" w:line="1" w:lineRule="atLeast"/>
      <w:ind w:leftChars="-1" w:hangingChars="1" w:hanging="2"/>
      <w:jc w:val="center"/>
      <w:textDirection w:val="btLr"/>
      <w:textAlignment w:val="top"/>
      <w:outlineLvl w:val="0"/>
      <w:rPr>
        <w:rFonts w:ascii="Times New Roman" w:eastAsia="Times New Roman" w:hAnsi="Times New Roman" w:cs="Times New Roman"/>
        <w:color w:val="000000"/>
        <w:position w:val="-1"/>
        <w:sz w:val="20"/>
        <w:szCs w:val="20"/>
        <w:lang w:val="pt-PT" w:eastAsia="pt-BR"/>
      </w:rPr>
    </w:pPr>
    <w:r w:rsidRPr="009B3741">
      <w:rPr>
        <w:rFonts w:ascii="Times New Roman" w:eastAsia="Times New Roman" w:hAnsi="Times New Roman" w:cs="Times New Roman"/>
        <w:noProof/>
        <w:color w:val="000000"/>
        <w:position w:val="-1"/>
        <w:sz w:val="20"/>
        <w:szCs w:val="20"/>
        <w:lang w:eastAsia="pt-BR"/>
      </w:rPr>
      <w:drawing>
        <wp:inline distT="0" distB="0" distL="0" distR="0">
          <wp:extent cx="742950" cy="7048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3741" w:rsidRPr="009B3741" w:rsidRDefault="009B3741" w:rsidP="009B3741">
    <w:pPr>
      <w:widowControl w:val="0"/>
      <w:suppressAutoHyphens/>
      <w:spacing w:after="0" w:line="1" w:lineRule="atLeast"/>
      <w:ind w:leftChars="-1" w:right="153" w:hangingChars="1" w:hanging="2"/>
      <w:jc w:val="center"/>
      <w:textDirection w:val="btLr"/>
      <w:textAlignment w:val="top"/>
      <w:outlineLvl w:val="0"/>
      <w:rPr>
        <w:rFonts w:ascii="Times New Roman" w:eastAsia="Times New Roman" w:hAnsi="Times New Roman" w:cs="Times New Roman"/>
        <w:position w:val="-1"/>
        <w:sz w:val="24"/>
        <w:szCs w:val="24"/>
        <w:lang w:val="pt-PT" w:eastAsia="pt-BR"/>
      </w:rPr>
    </w:pPr>
    <w:r w:rsidRPr="009B3741">
      <w:rPr>
        <w:rFonts w:ascii="Times New Roman" w:eastAsia="Times New Roman" w:hAnsi="Times New Roman" w:cs="Times New Roman"/>
        <w:b/>
        <w:position w:val="-1"/>
        <w:sz w:val="24"/>
        <w:szCs w:val="24"/>
        <w:lang w:val="pt-PT" w:eastAsia="pt-BR"/>
      </w:rPr>
      <w:t>MINISTÉRIO DA EDUCAÇÃO</w:t>
    </w:r>
  </w:p>
  <w:p w:rsidR="009B3741" w:rsidRPr="009B3741" w:rsidRDefault="009B3741" w:rsidP="009B3741">
    <w:pPr>
      <w:widowControl w:val="0"/>
      <w:suppressAutoHyphens/>
      <w:spacing w:after="0" w:line="1" w:lineRule="atLeast"/>
      <w:ind w:leftChars="-1" w:right="153" w:hangingChars="1" w:hanging="2"/>
      <w:jc w:val="center"/>
      <w:textDirection w:val="btLr"/>
      <w:textAlignment w:val="top"/>
      <w:outlineLvl w:val="0"/>
      <w:rPr>
        <w:rFonts w:ascii="Times New Roman" w:eastAsia="Times New Roman" w:hAnsi="Times New Roman" w:cs="Times New Roman"/>
        <w:b/>
        <w:position w:val="-1"/>
        <w:sz w:val="24"/>
        <w:szCs w:val="24"/>
        <w:lang w:val="pt-PT" w:eastAsia="pt-BR"/>
      </w:rPr>
    </w:pPr>
    <w:r w:rsidRPr="009B3741">
      <w:rPr>
        <w:rFonts w:ascii="Times New Roman" w:eastAsia="Times New Roman" w:hAnsi="Times New Roman" w:cs="Times New Roman"/>
        <w:b/>
        <w:position w:val="-1"/>
        <w:sz w:val="24"/>
        <w:szCs w:val="24"/>
        <w:lang w:val="pt-PT" w:eastAsia="pt-BR"/>
      </w:rPr>
      <w:t xml:space="preserve">UNIVERSIDADE FEDERAL FLUMINENSE </w:t>
    </w:r>
  </w:p>
  <w:p w:rsidR="009B3741" w:rsidRPr="009B3741" w:rsidRDefault="009B3741" w:rsidP="009B3741">
    <w:pPr>
      <w:widowControl w:val="0"/>
      <w:suppressAutoHyphens/>
      <w:spacing w:after="0" w:line="1" w:lineRule="atLeast"/>
      <w:ind w:leftChars="-1" w:right="153" w:hangingChars="1" w:hanging="2"/>
      <w:jc w:val="center"/>
      <w:textDirection w:val="btLr"/>
      <w:textAlignment w:val="top"/>
      <w:outlineLvl w:val="0"/>
      <w:rPr>
        <w:rFonts w:ascii="Times New Roman" w:eastAsia="Times New Roman" w:hAnsi="Times New Roman" w:cs="Times New Roman"/>
        <w:position w:val="-1"/>
        <w:sz w:val="24"/>
        <w:szCs w:val="24"/>
        <w:lang w:val="pt-PT" w:eastAsia="pt-BR"/>
      </w:rPr>
    </w:pPr>
    <w:r w:rsidRPr="009B3741">
      <w:rPr>
        <w:rFonts w:ascii="Times New Roman" w:eastAsia="Times New Roman" w:hAnsi="Times New Roman" w:cs="Times New Roman"/>
        <w:b/>
        <w:position w:val="-1"/>
        <w:sz w:val="24"/>
        <w:szCs w:val="24"/>
        <w:lang w:val="pt-PT" w:eastAsia="pt-BR"/>
      </w:rPr>
      <w:t>ESCOLA DE SERVIÇO SOCIAL</w:t>
    </w:r>
  </w:p>
  <w:p w:rsidR="009B3741" w:rsidRPr="009B3741" w:rsidRDefault="009B3741" w:rsidP="009B3741">
    <w:pPr>
      <w:widowControl w:val="0"/>
      <w:suppressAutoHyphens/>
      <w:spacing w:after="0" w:line="1" w:lineRule="atLeast"/>
      <w:ind w:leftChars="-1" w:right="153" w:hangingChars="1" w:hanging="2"/>
      <w:jc w:val="center"/>
      <w:textDirection w:val="btLr"/>
      <w:textAlignment w:val="top"/>
      <w:outlineLvl w:val="0"/>
      <w:rPr>
        <w:rFonts w:ascii="Times New Roman" w:eastAsia="Times New Roman" w:hAnsi="Times New Roman" w:cs="Times New Roman"/>
        <w:position w:val="-1"/>
        <w:sz w:val="24"/>
        <w:szCs w:val="24"/>
        <w:lang w:val="pt-PT" w:eastAsia="pt-BR"/>
      </w:rPr>
    </w:pPr>
    <w:r w:rsidRPr="009B3741">
      <w:rPr>
        <w:rFonts w:ascii="Times New Roman" w:eastAsia="Times New Roman" w:hAnsi="Times New Roman" w:cs="Times New Roman"/>
        <w:b/>
        <w:position w:val="-1"/>
        <w:sz w:val="24"/>
        <w:szCs w:val="24"/>
        <w:lang w:val="pt-PT" w:eastAsia="pt-BR"/>
      </w:rPr>
      <w:t>PROGRAMA DE ESTUDOS PÓS-GRADUADOS EM POLÍTICA SOCIAL</w:t>
    </w:r>
  </w:p>
  <w:p w:rsidR="009B3741" w:rsidRDefault="009B3741">
    <w:pPr>
      <w:pStyle w:val="Cabealho"/>
    </w:pPr>
  </w:p>
  <w:p w:rsidR="009B3741" w:rsidRDefault="009B374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5CAA"/>
    <w:multiLevelType w:val="hybridMultilevel"/>
    <w:tmpl w:val="8C94AF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E624D"/>
    <w:multiLevelType w:val="multilevel"/>
    <w:tmpl w:val="D3980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A42F0"/>
    <w:multiLevelType w:val="hybridMultilevel"/>
    <w:tmpl w:val="AF1072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41711"/>
    <w:multiLevelType w:val="multilevel"/>
    <w:tmpl w:val="38E89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F2D87"/>
    <w:multiLevelType w:val="multilevel"/>
    <w:tmpl w:val="C202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E753A9"/>
    <w:multiLevelType w:val="hybridMultilevel"/>
    <w:tmpl w:val="720E00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72631"/>
    <w:multiLevelType w:val="multilevel"/>
    <w:tmpl w:val="C65C2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8370F5"/>
    <w:multiLevelType w:val="multilevel"/>
    <w:tmpl w:val="656C5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645DC2"/>
    <w:multiLevelType w:val="multilevel"/>
    <w:tmpl w:val="6FA0B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5A77A8"/>
    <w:multiLevelType w:val="multilevel"/>
    <w:tmpl w:val="6C80C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317495"/>
    <w:multiLevelType w:val="hybridMultilevel"/>
    <w:tmpl w:val="69B22CAE"/>
    <w:lvl w:ilvl="0" w:tplc="5B566E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56A4F"/>
    <w:multiLevelType w:val="hybridMultilevel"/>
    <w:tmpl w:val="82487B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14248"/>
    <w:multiLevelType w:val="multilevel"/>
    <w:tmpl w:val="1BDE9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052C9F"/>
    <w:multiLevelType w:val="multilevel"/>
    <w:tmpl w:val="F42A7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5D13F7"/>
    <w:multiLevelType w:val="multilevel"/>
    <w:tmpl w:val="21B2F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4"/>
  </w:num>
  <w:num w:numId="5">
    <w:abstractNumId w:val="6"/>
  </w:num>
  <w:num w:numId="6">
    <w:abstractNumId w:val="1"/>
  </w:num>
  <w:num w:numId="7">
    <w:abstractNumId w:val="9"/>
  </w:num>
  <w:num w:numId="8">
    <w:abstractNumId w:val="14"/>
  </w:num>
  <w:num w:numId="9">
    <w:abstractNumId w:val="13"/>
  </w:num>
  <w:num w:numId="10">
    <w:abstractNumId w:val="8"/>
  </w:num>
  <w:num w:numId="11">
    <w:abstractNumId w:val="11"/>
  </w:num>
  <w:num w:numId="12">
    <w:abstractNumId w:val="10"/>
  </w:num>
  <w:num w:numId="13">
    <w:abstractNumId w:val="5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5F"/>
    <w:rsid w:val="00116F4E"/>
    <w:rsid w:val="001461AB"/>
    <w:rsid w:val="003C53E7"/>
    <w:rsid w:val="0060023A"/>
    <w:rsid w:val="006E265F"/>
    <w:rsid w:val="009B3741"/>
    <w:rsid w:val="00CF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4DB22-9893-432A-B0F6-5431F9FB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265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B37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3741"/>
  </w:style>
  <w:style w:type="paragraph" w:styleId="Rodap">
    <w:name w:val="footer"/>
    <w:basedOn w:val="Normal"/>
    <w:link w:val="RodapChar"/>
    <w:uiPriority w:val="99"/>
    <w:unhideWhenUsed/>
    <w:rsid w:val="009B37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3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2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936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Moraes</dc:creator>
  <cp:keywords/>
  <dc:description/>
  <cp:lastModifiedBy>Carlos Moraes</cp:lastModifiedBy>
  <cp:revision>2</cp:revision>
  <dcterms:created xsi:type="dcterms:W3CDTF">2025-02-06T12:58:00Z</dcterms:created>
  <dcterms:modified xsi:type="dcterms:W3CDTF">2025-02-06T13:33:00Z</dcterms:modified>
</cp:coreProperties>
</file>